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  <w:t>LISTADO DE PUEBLOS</w:t>
      </w:r>
    </w:p>
    <w:p>
      <w:pPr>
        <w:pStyle w:val="Normal"/>
        <w:spacing w:lineRule="auto" w:line="240" w:before="0" w:after="0"/>
        <w:rPr/>
      </w:pPr>
      <w:r>
        <w:rPr/>
        <w:t>Lista municipios afectados lluvias</w:t>
      </w:r>
    </w:p>
    <w:p>
      <w:pPr>
        <w:pStyle w:val="Normal"/>
        <w:spacing w:lineRule="auto" w:line="240" w:before="0" w:after="0"/>
        <w:rPr/>
      </w:pPr>
      <w:r>
        <w:rPr/>
        <w:t>Anexo I: MUNICIPIOS Y ESPACIOS NATURALES PROTEGIDOS AFECTADOS POR LAS LLUVIAS TORRENCIALES PRODUCIDAS ENTRE LOS DÍAS 28 DE OCTUBRE Y 4 DE NOVIEMBRE DE 2024</w:t>
      </w:r>
    </w:p>
    <w:p>
      <w:pPr>
        <w:pStyle w:val="Normal"/>
        <w:spacing w:lineRule="auto" w:line="240" w:before="0" w:after="0"/>
        <w:rPr>
          <w:b/>
          <w:color w:val="FF0000"/>
        </w:rPr>
      </w:pPr>
      <w:r>
        <w:rPr>
          <w:b/>
          <w:color w:val="FF0000"/>
        </w:rPr>
        <w:t>EN ROJO LAS LOCALIDADES INCLUÍDAS EN EL DECRETO. EN NEGRO LAS QUE ARAGON-TERUEL EXISTE DENUNCIA QUE FALTAN</w:t>
      </w:r>
    </w:p>
    <w:p>
      <w:pPr>
        <w:pStyle w:val="Normal"/>
        <w:spacing w:lineRule="auto" w:line="240" w:before="0" w:after="0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40" w:before="0" w:after="0"/>
        <w:rPr/>
      </w:pPr>
      <w:r>
        <w:rPr/>
        <w:t>Alcaine</w:t>
      </w:r>
    </w:p>
    <w:p>
      <w:pPr>
        <w:pStyle w:val="Normal"/>
        <w:spacing w:lineRule="auto" w:line="240" w:before="0" w:after="0"/>
        <w:rPr/>
      </w:pPr>
      <w:r>
        <w:rPr/>
        <w:t>Aldehuela de Liestos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Ariño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Blancas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Blesa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Campillo de Aragón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Castejón de las Armas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Castel de Cabra</w:t>
      </w:r>
    </w:p>
    <w:p>
      <w:pPr>
        <w:pStyle w:val="Normal"/>
        <w:spacing w:lineRule="auto" w:line="240" w:before="0" w:after="0"/>
        <w:rPr>
          <w:color w:val="FF0000"/>
        </w:rPr>
      </w:pPr>
      <w:bookmarkStart w:id="0" w:name="_heading=h.gjdgxs"/>
      <w:bookmarkEnd w:id="0"/>
      <w:r>
        <w:rPr>
          <w:color w:val="FF0000"/>
        </w:rPr>
        <w:t>Castellou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Chiprana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Cimballa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Cuevas del Cañart</w:t>
      </w:r>
    </w:p>
    <w:p>
      <w:pPr>
        <w:pStyle w:val="Normal"/>
        <w:spacing w:lineRule="auto" w:line="240" w:before="0" w:after="0"/>
        <w:rPr/>
      </w:pPr>
      <w:r>
        <w:rPr/>
        <w:t>Fabara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Herrera de los Navarros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Hoz de la Vieja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Iglesuela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Jaraba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Jatiel</w:t>
      </w:r>
      <w:bookmarkStart w:id="1" w:name="_GoBack"/>
      <w:bookmarkEnd w:id="1"/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Libros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Martín del Río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Mazaleón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Montalbán</w:t>
      </w:r>
    </w:p>
    <w:p>
      <w:pPr>
        <w:pStyle w:val="Normal"/>
        <w:spacing w:lineRule="auto" w:line="240" w:before="0" w:after="0"/>
        <w:rPr/>
      </w:pPr>
      <w:r>
        <w:rPr/>
        <w:t>Muniesa</w:t>
      </w:r>
    </w:p>
    <w:p>
      <w:pPr>
        <w:pStyle w:val="Normal"/>
        <w:spacing w:lineRule="auto" w:line="240" w:before="0" w:after="0"/>
        <w:rPr/>
      </w:pPr>
      <w:r>
        <w:rPr/>
        <w:t>Nuévalos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 xml:space="preserve">Odón </w:t>
      </w:r>
    </w:p>
    <w:p>
      <w:pPr>
        <w:pStyle w:val="Normal"/>
        <w:spacing w:lineRule="auto" w:line="240" w:before="0" w:after="0"/>
        <w:rPr/>
      </w:pPr>
      <w:r>
        <w:rPr/>
        <w:t>Olba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Oliete</w:t>
      </w:r>
    </w:p>
    <w:p>
      <w:pPr>
        <w:pStyle w:val="Normal"/>
        <w:spacing w:lineRule="auto" w:line="240" w:before="0" w:after="0"/>
        <w:rPr/>
      </w:pPr>
      <w:r>
        <w:rPr/>
        <w:t>Parque Jardín Histórico Monasterio de Piedra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Pleitas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Sarrión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Valdetorno</w:t>
      </w:r>
    </w:p>
    <w:p>
      <w:pPr>
        <w:pStyle w:val="Normal"/>
        <w:spacing w:lineRule="auto" w:line="240" w:before="0" w:after="0"/>
        <w:rPr/>
      </w:pPr>
      <w:r>
        <w:rPr/>
        <w:t>Valderrobles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Valjunquera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Villar de los Navarros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Anexo II: MUNICIPIOS Y ESPACIOS NATURALES PROTEGIDOS AFECTADOS POR LAS LLUVIAS TORRENCIALES PRODUCIDAS ENTRE LOS DÍAS 29 DE AGOSTO Y 9 DE SEPTIEMBRE DE 2024</w:t>
      </w:r>
    </w:p>
    <w:p>
      <w:pPr>
        <w:pStyle w:val="Normal"/>
        <w:spacing w:lineRule="auto" w:line="240" w:before="0" w:after="0"/>
        <w:rPr/>
      </w:pPr>
      <w:r>
        <w:rPr/>
        <w:t>Alacòn</w:t>
      </w:r>
    </w:p>
    <w:p>
      <w:pPr>
        <w:pStyle w:val="Normal"/>
        <w:spacing w:lineRule="auto" w:line="240" w:before="0" w:after="0"/>
        <w:rPr/>
      </w:pPr>
      <w:r>
        <w:rPr/>
        <w:t>Albalate del Arzobispo</w:t>
      </w:r>
    </w:p>
    <w:p>
      <w:pPr>
        <w:pStyle w:val="Normal"/>
        <w:spacing w:lineRule="auto" w:line="240" w:before="0" w:after="0"/>
        <w:rPr/>
      </w:pPr>
      <w:r>
        <w:rPr/>
        <w:t>Alcaine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Anento</w:t>
      </w:r>
    </w:p>
    <w:p>
      <w:pPr>
        <w:pStyle w:val="Normal"/>
        <w:spacing w:lineRule="auto" w:line="240" w:before="0" w:after="0"/>
        <w:rPr/>
      </w:pPr>
      <w:r>
        <w:rPr/>
        <w:t>Ariño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Badules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Báguena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Benasque</w:t>
      </w:r>
    </w:p>
    <w:p>
      <w:pPr>
        <w:pStyle w:val="Normal"/>
        <w:spacing w:lineRule="auto" w:line="240" w:before="0" w:after="0"/>
        <w:rPr/>
      </w:pPr>
      <w:r>
        <w:rPr/>
        <w:t xml:space="preserve">Bielsa </w:t>
      </w:r>
    </w:p>
    <w:p>
      <w:pPr>
        <w:pStyle w:val="Normal"/>
        <w:spacing w:lineRule="auto" w:line="240" w:before="0" w:after="0"/>
        <w:rPr/>
      </w:pPr>
      <w:r>
        <w:rPr/>
        <w:t>Blancas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Burbáguena</w:t>
      </w:r>
    </w:p>
    <w:p>
      <w:pPr>
        <w:pStyle w:val="Normal"/>
        <w:spacing w:lineRule="auto" w:line="240" w:before="0" w:after="0"/>
        <w:rPr/>
      </w:pPr>
      <w:r>
        <w:rPr/>
        <w:t xml:space="preserve">Calaceite 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Calamocha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Cervera de la Cañada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Cimballa</w:t>
      </w:r>
    </w:p>
    <w:p>
      <w:pPr>
        <w:pStyle w:val="Normal"/>
        <w:spacing w:lineRule="auto" w:line="240" w:before="0" w:after="0"/>
        <w:rPr/>
      </w:pPr>
      <w:r>
        <w:rPr/>
        <w:t>Collados</w:t>
      </w:r>
    </w:p>
    <w:p>
      <w:pPr>
        <w:pStyle w:val="Normal"/>
        <w:spacing w:lineRule="auto" w:line="240" w:before="0" w:after="0"/>
        <w:rPr/>
      </w:pPr>
      <w:r>
        <w:rPr/>
        <w:t>Cuencabuena</w:t>
      </w:r>
    </w:p>
    <w:p>
      <w:pPr>
        <w:pStyle w:val="Normal"/>
        <w:spacing w:lineRule="auto" w:line="240" w:before="0" w:after="0"/>
        <w:rPr/>
      </w:pPr>
      <w:r>
        <w:rPr/>
        <w:t>Cutanda</w:t>
      </w:r>
    </w:p>
    <w:p>
      <w:pPr>
        <w:pStyle w:val="Normal"/>
        <w:spacing w:lineRule="auto" w:line="240" w:before="0" w:after="0"/>
        <w:rPr/>
      </w:pPr>
      <w:r>
        <w:rPr/>
        <w:t>El Poyo del Cid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Foradada del Toscar</w:t>
      </w:r>
    </w:p>
    <w:p>
      <w:pPr>
        <w:pStyle w:val="Normal"/>
        <w:spacing w:lineRule="auto" w:line="240" w:before="0" w:after="0"/>
        <w:rPr/>
      </w:pPr>
      <w:r>
        <w:rPr/>
        <w:t>Galve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Graus</w:t>
      </w:r>
    </w:p>
    <w:p>
      <w:pPr>
        <w:pStyle w:val="Normal"/>
        <w:spacing w:lineRule="auto" w:line="240" w:before="0" w:after="0"/>
        <w:rPr/>
      </w:pPr>
      <w:r>
        <w:rPr/>
        <w:t>Josa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La Fueva</w:t>
      </w:r>
    </w:p>
    <w:p>
      <w:pPr>
        <w:pStyle w:val="Normal"/>
        <w:spacing w:lineRule="auto" w:line="240" w:before="0" w:after="0"/>
        <w:rPr/>
      </w:pPr>
      <w:r>
        <w:rPr/>
        <w:t>La Zoma</w:t>
      </w:r>
    </w:p>
    <w:p>
      <w:pPr>
        <w:pStyle w:val="Normal"/>
        <w:spacing w:lineRule="auto" w:line="240" w:before="0" w:after="0"/>
        <w:rPr/>
      </w:pPr>
      <w:r>
        <w:rPr/>
        <w:t>Lechago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Luco de Jiloca</w:t>
      </w:r>
    </w:p>
    <w:p>
      <w:pPr>
        <w:pStyle w:val="Normal"/>
        <w:spacing w:lineRule="auto" w:line="240" w:before="0" w:after="0"/>
        <w:rPr/>
      </w:pPr>
      <w:r>
        <w:rPr/>
        <w:t>Molinos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Monterde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Moros</w:t>
      </w:r>
    </w:p>
    <w:p>
      <w:pPr>
        <w:pStyle w:val="Normal"/>
        <w:spacing w:lineRule="auto" w:line="240" w:before="0" w:after="0"/>
        <w:rPr/>
      </w:pPr>
      <w:r>
        <w:rPr/>
        <w:t>Muniesa</w:t>
      </w:r>
    </w:p>
    <w:p>
      <w:pPr>
        <w:pStyle w:val="Normal"/>
        <w:spacing w:lineRule="auto" w:line="240" w:before="0" w:after="0"/>
        <w:rPr/>
      </w:pPr>
      <w:r>
        <w:rPr/>
        <w:t xml:space="preserve">Odón </w:t>
      </w:r>
    </w:p>
    <w:p>
      <w:pPr>
        <w:pStyle w:val="Normal"/>
        <w:spacing w:lineRule="auto" w:line="240" w:before="0" w:after="0"/>
        <w:rPr/>
      </w:pPr>
      <w:r>
        <w:rPr/>
        <w:t>Olaya</w:t>
      </w:r>
    </w:p>
    <w:p>
      <w:pPr>
        <w:pStyle w:val="Normal"/>
        <w:spacing w:lineRule="auto" w:line="240" w:before="0" w:after="0"/>
        <w:rPr/>
      </w:pPr>
      <w:r>
        <w:rPr/>
        <w:t>Olba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Parque nacional de Ordesa y Monte Perdido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Parque natural de la Sierra y Cañones de Guara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Parque natural de los Valles Occidentales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Parque natural de Posets Maladeta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Perarrúa</w:t>
      </w:r>
    </w:p>
    <w:p>
      <w:pPr>
        <w:pStyle w:val="Normal"/>
        <w:spacing w:lineRule="auto" w:line="240" w:before="0" w:after="0"/>
        <w:rPr/>
      </w:pPr>
      <w:r>
        <w:rPr/>
        <w:t>Pozuel del Campo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Pueyo de Araguás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Terrer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Torralba de Ribota</w:t>
      </w:r>
    </w:p>
    <w:p>
      <w:pPr>
        <w:pStyle w:val="Normal"/>
        <w:spacing w:lineRule="auto" w:line="240" w:before="0" w:after="0"/>
        <w:rPr/>
      </w:pPr>
      <w:r>
        <w:rPr/>
        <w:t>Torre del Compte</w:t>
      </w:r>
    </w:p>
    <w:p>
      <w:pPr>
        <w:pStyle w:val="Normal"/>
        <w:spacing w:lineRule="auto" w:line="240" w:before="0" w:after="0"/>
        <w:rPr/>
      </w:pPr>
      <w:r>
        <w:rPr/>
        <w:t>Utrillas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Valle de Bardají</w:t>
      </w:r>
    </w:p>
    <w:p>
      <w:pPr>
        <w:pStyle w:val="Normal"/>
        <w:spacing w:lineRule="auto" w:line="240" w:before="0" w:after="0"/>
        <w:rPr/>
      </w:pPr>
      <w:r>
        <w:rPr/>
        <w:t>Valverde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633d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es-ES" w:val="es-ES" w:bidi="ar-SA"/>
    </w:rPr>
  </w:style>
  <w:style w:type="paragraph" w:styleId="Heading1">
    <w:name w:val="Heading 1"/>
    <w:basedOn w:val="Normal"/>
    <w:link w:val="Ttulo1Car"/>
    <w:uiPriority w:val="9"/>
    <w:qFormat/>
    <w:rsid w:val="007c38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link w:val="Ttulo2Car"/>
    <w:uiPriority w:val="9"/>
    <w:qFormat/>
    <w:rsid w:val="007c38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7c3871"/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character" w:styleId="Ttulo2Car" w:customStyle="1">
    <w:name w:val="Título 2 Car"/>
    <w:basedOn w:val="DefaultParagraphFont"/>
    <w:uiPriority w:val="9"/>
    <w:qFormat/>
    <w:rsid w:val="007c3871"/>
    <w:rPr>
      <w:rFonts w:ascii="Times New Roman" w:hAnsi="Times New Roman" w:eastAsia="Times New Roman" w:cs="Times New Roman"/>
      <w:b/>
      <w:bCs/>
      <w:sz w:val="36"/>
      <w:szCs w:val="36"/>
      <w:lang w:eastAsia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c38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LibreOffice/7.6.7.2$Windows_X86_64 LibreOffice_project/dd47e4b30cb7dab30588d6c79c651f218165e3c5</Application>
  <AppVersion>15.0000</AppVersion>
  <Pages>2</Pages>
  <Words>229</Words>
  <Characters>1270</Characters>
  <CharactersWithSpaces>1417</CharactersWithSpaces>
  <Paragraphs>86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2024-11-06T10:08:00Z</dcterms:created>
  <dc:creator>María José Montesinos Lamelas</dc:creator>
  <dc:description/>
  <dc:language>es-ES</dc:language>
  <cp:lastModifiedBy/>
  <cp:lastPrinted>2024-11-14T09:34:00Z</cp:lastPrinted>
  <dcterms:modified xsi:type="dcterms:W3CDTF">2024-11-14T12:51:46Z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